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1"/>
        <w:gridCol w:w="6484"/>
      </w:tblGrid>
      <w:tr w:rsidR="00B21F7D" w:rsidRPr="00B21F7D" w:rsidTr="00B21F7D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(в редакции № 1 от 12.10.2026 )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32616458742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 xml:space="preserve">Выполнение строительно-монтажных работ по замене котельного оборудования (один жаротрубный водогрейный котел, одно горелочное устройство) с проведением пуско-наладочных работ в котельной по адресу: ЛО, Выборгский муниципальный район, п. Пруды, ул. Гранитная, </w:t>
            </w:r>
            <w:proofErr w:type="spellStart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соор</w:t>
            </w:r>
            <w:proofErr w:type="spellEnd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. 24.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Тендер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Заказчик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Г..</w:t>
            </w:r>
            <w:proofErr w:type="gramEnd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 xml:space="preserve"> ВЫБОРГ, УЛ. СУХОВА, Д. 2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Чебыкина Е.А.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tcheb@yandex.ru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+007 (81378) 33363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+007 (81378) 21483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Лот №1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План закупки № 2250839904, позиция плана 257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 xml:space="preserve">Выполнение строительно-монтажных работ по замене котельного оборудования с проведением пуско-наладочных работ в котельной по адресу; Выборгский район, п. Пруды, ул. Гранитная, </w:t>
            </w:r>
            <w:proofErr w:type="spellStart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соор</w:t>
            </w:r>
            <w:proofErr w:type="spellEnd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. 24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4 500 000.00 Российский рубль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Обеспечение исполнения договора не требуется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3246"/>
              <w:gridCol w:w="1995"/>
              <w:gridCol w:w="1047"/>
              <w:gridCol w:w="1129"/>
              <w:gridCol w:w="1591"/>
            </w:tblGrid>
            <w:tr w:rsidR="00B21F7D" w:rsidRPr="00B21F7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21F7D" w:rsidRPr="00B21F7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43.99.90.100 Работы строительные специализированные, не включенные в другие группировки, кроме работ на объектах культурного наследия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21F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21F7D" w:rsidRPr="00B21F7D" w:rsidRDefault="00B21F7D" w:rsidP="00B21F7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обл</w:t>
            </w:r>
            <w:proofErr w:type="spellEnd"/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Выборгский р-н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с 13.10.2026 по 19.10.2026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»: www.wpts.vbg.ru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без использованием</w:t>
            </w:r>
            <w:proofErr w:type="gramEnd"/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 xml:space="preserve"> функционала ЭТП. Официальный сайт ЕИС, на котором размещена документация: www.zakupki.gov.ruОфициальный сайт ЕИС, на котором размещена документация: www.zakupki.gov.ru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www.zakupki.gov.ru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г. Выборг, ул. Сухова, 2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13.10.2026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19.10.2026 17:00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В запечатанных конвертах в бумажном виде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b/>
                <w:bCs/>
                <w:color w:val="222222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г. Выборг, ул. Сухова, 2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20.10.2026</w:t>
            </w:r>
          </w:p>
        </w:tc>
      </w:tr>
      <w:tr w:rsidR="00B21F7D" w:rsidRPr="00B21F7D" w:rsidTr="00B21F7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i/>
                <w:iCs/>
                <w:color w:val="222222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21F7D" w:rsidRPr="00B21F7D" w:rsidRDefault="00B21F7D" w:rsidP="00B21F7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</w:pPr>
            <w:r w:rsidRPr="00B21F7D">
              <w:rPr>
                <w:rFonts w:ascii="Verdana" w:eastAsia="Times New Roman" w:hAnsi="Verdana" w:cs="Times New Roman"/>
                <w:color w:val="222222"/>
                <w:sz w:val="18"/>
                <w:szCs w:val="18"/>
                <w:lang w:eastAsia="ru-RU"/>
              </w:rPr>
              <w:t>Наименьшая предложенная цена, соответствие техническому заданию, опыт выполнения аналогичных работ</w:t>
            </w:r>
          </w:p>
        </w:tc>
      </w:tr>
    </w:tbl>
    <w:p w:rsidR="00B82CD7" w:rsidRPr="00B21F7D" w:rsidRDefault="00B82CD7">
      <w:pPr>
        <w:rPr>
          <w:sz w:val="18"/>
          <w:szCs w:val="18"/>
        </w:rPr>
      </w:pPr>
      <w:bookmarkStart w:id="0" w:name="_GoBack"/>
      <w:bookmarkEnd w:id="0"/>
    </w:p>
    <w:sectPr w:rsidR="00B82CD7" w:rsidRPr="00B21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8A1"/>
    <w:rsid w:val="00B21F7D"/>
    <w:rsid w:val="00B82CD7"/>
    <w:rsid w:val="00BC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52CAA-B7F8-43FF-9F0C-A4962CD0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9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2026-10-12T10:46:00Z</cp:lastPrinted>
  <dcterms:created xsi:type="dcterms:W3CDTF">2026-10-12T10:45:00Z</dcterms:created>
  <dcterms:modified xsi:type="dcterms:W3CDTF">2026-10-12T10:46:00Z</dcterms:modified>
</cp:coreProperties>
</file>